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BF" w:rsidRDefault="003E25AC">
      <w:r w:rsidRPr="003E25AC">
        <w:t>(Não há registro até a presente data)</w:t>
      </w:r>
      <w:r>
        <w:t xml:space="preserve">. </w:t>
      </w:r>
      <w:bookmarkStart w:id="0" w:name="_GoBack"/>
      <w:bookmarkEnd w:id="0"/>
    </w:p>
    <w:sectPr w:rsidR="00246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AC"/>
    <w:rsid w:val="002463BF"/>
    <w:rsid w:val="003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535F"/>
  <w15:chartTrackingRefBased/>
  <w15:docId w15:val="{2B3E5B73-C1EE-421D-8F0F-C9F7087B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Jennefy Sampaio Costa</dc:creator>
  <cp:keywords/>
  <dc:description/>
  <cp:lastModifiedBy>Danielle Jennefy Sampaio Costa</cp:lastModifiedBy>
  <cp:revision>1</cp:revision>
  <dcterms:created xsi:type="dcterms:W3CDTF">2022-08-16T17:19:00Z</dcterms:created>
  <dcterms:modified xsi:type="dcterms:W3CDTF">2022-08-16T17:20:00Z</dcterms:modified>
</cp:coreProperties>
</file>