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2409"/>
        <w:gridCol w:w="2127"/>
      </w:tblGrid>
      <w:tr w:rsidR="008A6DD2" w:rsidTr="005D10DF">
        <w:trPr>
          <w:trHeight w:val="300"/>
        </w:trPr>
        <w:tc>
          <w:tcPr>
            <w:tcW w:w="1134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DD2" w:rsidRDefault="008A6DD2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3 – ESCALA DE PLANTÃO REGIONAL CRIMINAL – POLO CAXIAS  2024</w:t>
            </w: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464C9" w:rsidRDefault="00C81D36" w:rsidP="00F464C9">
            <w:pPr>
              <w:tabs>
                <w:tab w:val="left" w:pos="390"/>
              </w:tabs>
              <w:spacing w:before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F464C9">
              <w:rPr>
                <w:b/>
                <w:bCs/>
                <w:color w:val="000000"/>
                <w:sz w:val="20"/>
                <w:szCs w:val="20"/>
                <w:lang w:eastAsia="pt-BR"/>
              </w:rPr>
              <w:t>PERMUTA</w:t>
            </w: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AFASTADO – ATO-GAB/PGJ – 188/2022</w:t>
            </w:r>
          </w:p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RESP. Rodrigo de Vasconcelos Ferro</w:t>
            </w:r>
          </w:p>
          <w:p w:rsidR="00B8037B" w:rsidRDefault="00B8037B" w:rsidP="00B8037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Thales Cunha Rodrigues Alves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B8037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08 a 10 - Rodrigo</w:t>
            </w:r>
          </w:p>
          <w:p w:rsidR="00B8037B" w:rsidRDefault="00B8037B" w:rsidP="00B8037B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      11 a 14 - Thales</w:t>
            </w: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8.ª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Cristiane Carvalho de Melo Monteiro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Codó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Augusto Soares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Codó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FB7BA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 de Mora</w:t>
            </w:r>
            <w:r w:rsidR="00FB7BAC">
              <w:rPr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Codó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Chaib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Amorim de Carvalho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Coelho Neto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LICENÇA - PA -1091/2023</w:t>
            </w:r>
          </w:p>
          <w:p w:rsidR="00F464C9" w:rsidRDefault="00F464C9" w:rsidP="004E140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8A5202"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Coelho Neto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Elisete Pereira dos Santos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2.ª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Gustavo de Oliveira Bueno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Buriti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Laécio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Ramos do Vale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Timbiras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VAGA </w:t>
            </w:r>
          </w:p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Gustavo de Oliveira Bueno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FB7BA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Silva Júnior</w:t>
            </w:r>
            <w:r w:rsidR="00FB7BAC">
              <w:rPr>
                <w:color w:val="000000"/>
                <w:sz w:val="20"/>
                <w:szCs w:val="20"/>
                <w:lang w:eastAsia="pt-BR"/>
              </w:rPr>
              <w:t>(</w:t>
            </w:r>
            <w:r w:rsidR="00FB7BAC">
              <w:rPr>
                <w:sz w:val="20"/>
                <w:szCs w:val="20"/>
                <w:lang w:eastAsia="pt-BR"/>
              </w:rPr>
              <w:t xml:space="preserve">RESPONDENDO Plantão Regional Criminal </w:t>
            </w:r>
            <w:r w:rsidR="00FB7BAC">
              <w:rPr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FB7BAC"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 w:rsidR="00FB7BAC">
              <w:rPr>
                <w:color w:val="000000"/>
                <w:sz w:val="20"/>
                <w:szCs w:val="20"/>
                <w:lang w:eastAsia="pt-BR"/>
              </w:rPr>
              <w:t xml:space="preserve"> Pereira de Morais)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7BAC" w:rsidRDefault="00FB7BA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F464C9" w:rsidRDefault="00FB7BA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</w:t>
            </w:r>
            <w:r w:rsidR="00302FDC">
              <w:rPr>
                <w:color w:val="000000"/>
                <w:sz w:val="20"/>
                <w:szCs w:val="20"/>
                <w:lang w:eastAsia="pt-BR"/>
              </w:rPr>
              <w:t xml:space="preserve"> 60</w:t>
            </w:r>
            <w:r>
              <w:rPr>
                <w:color w:val="000000"/>
                <w:sz w:val="20"/>
                <w:szCs w:val="20"/>
                <w:lang w:eastAsia="pt-BR"/>
              </w:rPr>
              <w:t>2024</w:t>
            </w: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Gildásio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Leite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Tharles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Cunha Rodrigues Alves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 Cláudia Cruz dos Anjos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AFASTADO – ATO-GAB/PGJ – 188/2022</w:t>
            </w:r>
          </w:p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Rodrigo de Vasconcelos Ferro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8.ª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Cristiane Carvalho de Melo Monteiro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Codó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Augusto Soares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Codó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FB7BA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 de Mora</w:t>
            </w:r>
            <w:r w:rsidR="00FB7BAC">
              <w:rPr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color w:val="000000"/>
                <w:sz w:val="20"/>
                <w:szCs w:val="20"/>
                <w:lang w:eastAsia="pt-BR"/>
              </w:rPr>
              <w:t>s</w:t>
            </w:r>
            <w:r w:rsidR="00FB7BAC">
              <w:rPr>
                <w:color w:val="000000"/>
                <w:sz w:val="20"/>
                <w:szCs w:val="20"/>
                <w:lang w:eastAsia="pt-BR"/>
              </w:rPr>
              <w:t>(</w:t>
            </w:r>
            <w:r w:rsidR="00FB7BAC">
              <w:rPr>
                <w:sz w:val="20"/>
                <w:szCs w:val="20"/>
                <w:lang w:eastAsia="pt-BR"/>
              </w:rPr>
              <w:t xml:space="preserve">RESPONDENDO Plantão Regional Criminal </w:t>
            </w:r>
            <w:r w:rsidR="00FB7BAC">
              <w:rPr>
                <w:color w:val="000000"/>
                <w:sz w:val="20"/>
                <w:szCs w:val="20"/>
                <w:lang w:eastAsia="pt-BR"/>
              </w:rPr>
              <w:t>– Francisco de Assis Silva Júnior)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7BAC" w:rsidRDefault="00FB7BAC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F464C9" w:rsidRDefault="00FB7BAC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</w:t>
            </w:r>
            <w:r w:rsidR="00302FDC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="00302FDC">
              <w:rPr>
                <w:color w:val="000000"/>
                <w:sz w:val="20"/>
                <w:szCs w:val="20"/>
                <w:lang w:eastAsia="pt-BR"/>
              </w:rPr>
              <w:t>60</w:t>
            </w:r>
            <w:r>
              <w:rPr>
                <w:color w:val="000000"/>
                <w:sz w:val="20"/>
                <w:szCs w:val="20"/>
                <w:lang w:eastAsia="pt-BR"/>
              </w:rPr>
              <w:t>2024</w:t>
            </w: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Codó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Chaib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Amorim de Carvalho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Coelho Neto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LICENÇA - PA -1091/2023</w:t>
            </w:r>
          </w:p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AA7EE5"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Coelho Neto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Elisete Pereira dos Santos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2.ª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Gustavo de Oliveira Bueno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Buriti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Laécio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Ramos do Vale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Timbiras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VAGA </w:t>
            </w:r>
          </w:p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Gustavo de Oliveira Bueno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lastRenderedPageBreak/>
              <w:t>1ª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Silva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Gildásio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Leite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05/08 a 11/08/2024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Tharles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Cunha Rodrigues Alves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 Cláudia Cruz dos Anjos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AFASTADO – ATO-GAB/PGJ – 188/2022</w:t>
            </w:r>
          </w:p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Rodrigo de Vasconcelos Ferro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8.ª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Cristiane Carvalho de Melo Monteiro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Codó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Augusto Soares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Codó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FB7BA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 de Mora</w:t>
            </w:r>
            <w:r w:rsidR="00FB7BAC">
              <w:rPr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Codó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Chaib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Amorim de Carvalho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Coelho Neto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LICENÇA - PA -1091/2023</w:t>
            </w:r>
          </w:p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AA7EE5"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Coelho Neto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Elisete Pereira dos Santos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2.ª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Gustavo de Oliveira Bueno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Buriti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Laécio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Ramos do Vale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Timbiras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VAGA </w:t>
            </w:r>
          </w:p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Gustavo de Oliveira Bueno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Silva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Gildásio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Leite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Tharles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Cunha Rodrigues Alves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 Cláudia Cruz dos Anjos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464C9" w:rsidTr="005D10DF">
        <w:trPr>
          <w:trHeight w:hRule="exact" w:val="46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AFASTADO – ATO-GAB/PGJ – 188/2022</w:t>
            </w:r>
          </w:p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Rodrigo de Vasconcelos Ferro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64C9" w:rsidRDefault="00F464C9" w:rsidP="0016604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B57AF" w:rsidRDefault="00DB57AF">
      <w:pPr>
        <w:spacing w:before="0" w:after="160"/>
        <w:ind w:firstLine="0"/>
        <w:jc w:val="center"/>
      </w:pPr>
    </w:p>
    <w:p w:rsidR="00DB57AF" w:rsidRDefault="00DB57AF">
      <w:pPr>
        <w:pStyle w:val="Assinaturaalta"/>
      </w:pPr>
    </w:p>
    <w:sectPr w:rsidR="00DB57AF">
      <w:headerReference w:type="default" r:id="rId7"/>
      <w:footerReference w:type="default" r:id="rId8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9D" w:rsidRDefault="0016604A">
      <w:pPr>
        <w:spacing w:before="0" w:line="240" w:lineRule="auto"/>
      </w:pPr>
      <w:r>
        <w:separator/>
      </w:r>
    </w:p>
  </w:endnote>
  <w:endnote w:type="continuationSeparator" w:id="0">
    <w:p w:rsidR="00660D9D" w:rsidRDefault="001660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AF" w:rsidRDefault="00DB57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9D" w:rsidRDefault="0016604A">
      <w:pPr>
        <w:spacing w:before="0" w:line="240" w:lineRule="auto"/>
      </w:pPr>
      <w:r>
        <w:separator/>
      </w:r>
    </w:p>
  </w:footnote>
  <w:footnote w:type="continuationSeparator" w:id="0">
    <w:p w:rsidR="00660D9D" w:rsidRDefault="001660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AF" w:rsidRDefault="00DB57AF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C0C50"/>
    <w:multiLevelType w:val="multilevel"/>
    <w:tmpl w:val="35A45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F"/>
    <w:rsid w:val="0016604A"/>
    <w:rsid w:val="00302FDC"/>
    <w:rsid w:val="004E1403"/>
    <w:rsid w:val="005D10DF"/>
    <w:rsid w:val="00660D9D"/>
    <w:rsid w:val="008A5202"/>
    <w:rsid w:val="008A6DD2"/>
    <w:rsid w:val="009D75B0"/>
    <w:rsid w:val="00AA7EE5"/>
    <w:rsid w:val="00B8037B"/>
    <w:rsid w:val="00C81D36"/>
    <w:rsid w:val="00DB57AF"/>
    <w:rsid w:val="00F464C9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D28C"/>
  <w15:docId w15:val="{69D542A6-2406-425F-B992-79E214D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2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54</cp:revision>
  <cp:lastPrinted>2023-07-18T10:19:00Z</cp:lastPrinted>
  <dcterms:created xsi:type="dcterms:W3CDTF">2022-09-01T19:29:00Z</dcterms:created>
  <dcterms:modified xsi:type="dcterms:W3CDTF">2024-03-01T14:56:00Z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