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289" w:tblpY="-3064"/>
        <w:tblW w:w="1148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1985"/>
        <w:gridCol w:w="2704"/>
      </w:tblGrid>
      <w:tr w:rsidR="00851022" w:rsidTr="00EC7E9C">
        <w:trPr>
          <w:trHeight w:val="273"/>
        </w:trPr>
        <w:tc>
          <w:tcPr>
            <w:tcW w:w="1148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3E3BDB">
            <w:pPr>
              <w:spacing w:before="0" w:line="240" w:lineRule="auto"/>
              <w:ind w:right="494"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10 – ESCALA DE PLANTÃO REGIONAL CRIMINAL – POLO ROSÁRIO  202</w:t>
            </w:r>
            <w:r w:rsidR="00116875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851022" w:rsidTr="00EC7E9C">
        <w:trPr>
          <w:trHeight w:val="419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559FA" w:rsidRDefault="00851022" w:rsidP="003E3BD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59FA" w:rsidRDefault="00D559FA" w:rsidP="003E3BD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</w:t>
            </w:r>
            <w:r w:rsidR="00851022">
              <w:rPr>
                <w:b/>
                <w:bCs/>
                <w:color w:val="000000"/>
                <w:sz w:val="20"/>
                <w:szCs w:val="20"/>
                <w:lang w:eastAsia="pt-BR"/>
              </w:rPr>
              <w:t>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559FA" w:rsidRDefault="00851022" w:rsidP="003E3BDB">
            <w:pPr>
              <w:spacing w:before="100" w:beforeAutospacing="1" w:after="100" w:afterAutospacing="1" w:line="240" w:lineRule="auto"/>
              <w:ind w:left="-113" w:right="-113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559FA" w:rsidRDefault="00CA007C" w:rsidP="003E3BDB">
            <w:pPr>
              <w:spacing w:before="100" w:beforeAutospacing="1" w:after="100" w:afterAutospacing="1" w:line="240" w:lineRule="auto"/>
              <w:ind w:right="511" w:firstLine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851022">
              <w:rPr>
                <w:b/>
                <w:bCs/>
                <w:color w:val="000000"/>
                <w:sz w:val="20"/>
                <w:szCs w:val="20"/>
                <w:lang w:eastAsia="pt-BR"/>
              </w:rPr>
              <w:t>ERMUTA</w:t>
            </w: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5258" w:rsidRPr="002B69E4" w:rsidRDefault="000C5258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67BEB" w:rsidRDefault="00D52270" w:rsidP="003E3BDB">
            <w:pPr>
              <w:spacing w:before="0" w:line="240" w:lineRule="auto"/>
              <w:ind w:left="708"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D52270">
              <w:rPr>
                <w:color w:val="auto"/>
                <w:sz w:val="20"/>
                <w:szCs w:val="20"/>
                <w:lang w:eastAsia="pt-BR"/>
              </w:rPr>
              <w:t>Ilma</w:t>
            </w:r>
            <w:proofErr w:type="spellEnd"/>
            <w:r w:rsidRPr="00D52270">
              <w:rPr>
                <w:color w:val="auto"/>
                <w:sz w:val="20"/>
                <w:szCs w:val="20"/>
                <w:lang w:eastAsia="pt-BR"/>
              </w:rPr>
              <w:t xml:space="preserve"> de Paiva Pereira</w:t>
            </w:r>
            <w:r w:rsidR="00892076">
              <w:rPr>
                <w:color w:val="auto"/>
                <w:sz w:val="20"/>
                <w:szCs w:val="20"/>
                <w:lang w:eastAsia="pt-BR"/>
              </w:rPr>
              <w:t>(</w:t>
            </w:r>
            <w:r w:rsidR="00892076" w:rsidRPr="00892076">
              <w:rPr>
                <w:b/>
                <w:color w:val="auto"/>
                <w:sz w:val="20"/>
                <w:szCs w:val="20"/>
                <w:lang w:eastAsia="pt-BR"/>
              </w:rPr>
              <w:t>2ª PJ Itapecuru Mirim)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EC7E9C">
            <w:pPr>
              <w:spacing w:before="0" w:line="240" w:lineRule="auto"/>
              <w:ind w:right="369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Pr="002B69E4" w:rsidRDefault="00467BEB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467BEB" w:rsidRDefault="00D52270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="007B3D70"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Pr="000C5258" w:rsidRDefault="000C5258" w:rsidP="003E3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  <w:r w:rsidR="00CA6A5B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CA6A5B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A6A5B" w:rsidRPr="00CA6A5B">
              <w:rPr>
                <w:b/>
                <w:color w:val="auto"/>
                <w:sz w:val="20"/>
                <w:szCs w:val="20"/>
                <w:lang w:eastAsia="pt-BR"/>
              </w:rPr>
              <w:t xml:space="preserve"> Natália Macedo Luna Tavares</w:t>
            </w:r>
            <w:r w:rsidR="00CA6A5B" w:rsidRPr="007F1C57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6A5B" w:rsidRPr="00CA6A5B" w:rsidRDefault="00370C01" w:rsidP="00370C01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10772025</w:t>
            </w:r>
          </w:p>
          <w:p w:rsidR="00467BEB" w:rsidRDefault="00370C01" w:rsidP="00370C01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2171E" w:rsidRPr="00CA6A5B">
              <w:rPr>
                <w:b/>
                <w:color w:val="000000"/>
                <w:sz w:val="20"/>
                <w:szCs w:val="20"/>
                <w:lang w:eastAsia="pt-BR"/>
              </w:rPr>
              <w:t>– CGMP - 192025</w:t>
            </w: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Faheína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86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467BEB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67BEB" w:rsidRDefault="00D52270" w:rsidP="003E3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VAGA - </w:t>
            </w:r>
            <w:r w:rsidR="009B4CB6">
              <w:rPr>
                <w:color w:val="FF0000"/>
                <w:sz w:val="20"/>
                <w:szCs w:val="20"/>
              </w:rPr>
              <w:t>NÃO INSTALADA</w:t>
            </w:r>
          </w:p>
          <w:p w:rsidR="00D52270" w:rsidRDefault="00D52270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sz w:val="20"/>
                <w:szCs w:val="20"/>
              </w:rPr>
              <w:t xml:space="preserve"> Francisco de Assis Silva  Filho</w:t>
            </w:r>
            <w:r w:rsidR="007B3D70" w:rsidRPr="00D7327C">
              <w:rPr>
                <w:b/>
                <w:sz w:val="20"/>
                <w:szCs w:val="20"/>
              </w:rPr>
              <w:t xml:space="preserve">(1ª PJ </w:t>
            </w:r>
            <w:r w:rsidR="00D7327C" w:rsidRPr="00D7327C">
              <w:rPr>
                <w:b/>
                <w:sz w:val="20"/>
                <w:szCs w:val="20"/>
              </w:rPr>
              <w:t>B</w:t>
            </w:r>
            <w:r w:rsidR="007B3D70" w:rsidRPr="00D7327C">
              <w:rPr>
                <w:b/>
                <w:sz w:val="20"/>
                <w:szCs w:val="20"/>
              </w:rPr>
              <w:t>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67BEB" w:rsidRDefault="00467BE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C47AE" w:rsidP="003E3BDB">
            <w:pPr>
              <w:spacing w:before="0" w:line="240" w:lineRule="auto"/>
              <w:ind w:firstLine="0"/>
              <w:jc w:val="center"/>
            </w:pPr>
            <w:r w:rsidRPr="00AC47AE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  <w:r w:rsidR="00787994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87994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87994" w:rsidRPr="00787994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 w:rsidR="00787994"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 de Paiva Pereira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787994" w:rsidP="00161F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787994">
              <w:rPr>
                <w:b/>
                <w:color w:val="000000"/>
                <w:sz w:val="20"/>
                <w:szCs w:val="20"/>
                <w:lang w:eastAsia="pt-BR"/>
              </w:rPr>
              <w:t xml:space="preserve">Licença </w:t>
            </w:r>
            <w:r w:rsidR="00161F58">
              <w:rPr>
                <w:b/>
                <w:color w:val="000000"/>
                <w:sz w:val="20"/>
                <w:szCs w:val="20"/>
                <w:lang w:eastAsia="pt-BR"/>
              </w:rPr>
              <w:t>Saúde</w:t>
            </w:r>
          </w:p>
          <w:p w:rsidR="00161F58" w:rsidRPr="00CA6A5B" w:rsidRDefault="00161F58" w:rsidP="00161F5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6941</w:t>
            </w:r>
            <w:r w:rsidR="00EC7E9C"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161F58" w:rsidRDefault="00161F58" w:rsidP="00161F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P</w:t>
            </w:r>
            <w:r w:rsidR="00EC7E9C">
              <w:rPr>
                <w:b/>
                <w:color w:val="000000"/>
                <w:sz w:val="20"/>
                <w:szCs w:val="20"/>
                <w:lang w:eastAsia="pt-BR"/>
              </w:rPr>
              <w:t>arecer -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6022025</w:t>
            </w:r>
          </w:p>
          <w:p w:rsidR="00161F58" w:rsidRPr="00787994" w:rsidRDefault="00161F58" w:rsidP="00161F58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D70" w:rsidRPr="002B69E4" w:rsidRDefault="007B3D70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A26284" w:rsidRDefault="007B3D70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0C5258" w:rsidRDefault="00A26284" w:rsidP="003E3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  <w:r w:rsidR="00CA6A5B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CA6A5B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A6A5B" w:rsidRPr="00CA6A5B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Márcio Antônio Alves de Oliveira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6A5B" w:rsidRPr="00CA6A5B" w:rsidRDefault="00370C01" w:rsidP="00370C01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1077</w:t>
            </w:r>
            <w:r w:rsidR="00EC7E9C">
              <w:rPr>
                <w:b/>
                <w:color w:val="000000"/>
                <w:sz w:val="20"/>
                <w:szCs w:val="20"/>
                <w:lang w:eastAsia="pt-BR"/>
              </w:rPr>
              <w:t>/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370C01" w:rsidP="00370C01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CA6A5B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- 192025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E224C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E224CF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E224CF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224CF" w:rsidRPr="00CA6A5B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224CF">
              <w:rPr>
                <w:b/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E224CF">
              <w:rPr>
                <w:b/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24CF" w:rsidRPr="00CA6A5B" w:rsidRDefault="00E224CF" w:rsidP="00E224CF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9770/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B57206" w:rsidP="00B5720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D</w:t>
            </w:r>
            <w:r w:rsidR="00E224CF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129</w:t>
            </w:r>
            <w:r w:rsidR="00E224CF"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 w:rsidR="00E224CF" w:rsidRPr="007F1C57">
              <w:rPr>
                <w:b/>
                <w:sz w:val="20"/>
                <w:szCs w:val="20"/>
                <w:lang w:eastAsia="pt-BR"/>
              </w:rPr>
              <w:t xml:space="preserve"> RESPONDENDO Plantão Regional Criminal </w:t>
            </w:r>
            <w:r w:rsidR="00E224CF" w:rsidRPr="00E224CF">
              <w:rPr>
                <w:b/>
                <w:color w:val="000000"/>
                <w:sz w:val="20"/>
                <w:szCs w:val="20"/>
                <w:lang w:eastAsia="pt-BR"/>
              </w:rPr>
              <w:t xml:space="preserve">–  Karine Guará </w:t>
            </w:r>
            <w:proofErr w:type="spellStart"/>
            <w:r w:rsidR="00E224CF" w:rsidRPr="00E224CF"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E224CF" w:rsidRPr="00E224CF">
              <w:rPr>
                <w:b/>
                <w:color w:val="000000"/>
                <w:sz w:val="20"/>
                <w:szCs w:val="20"/>
                <w:lang w:eastAsia="pt-BR"/>
              </w:rPr>
              <w:t xml:space="preserve"> Pereira)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CE73FE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</w:t>
            </w:r>
            <w:r w:rsidR="00CE73FE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a 29/06/2</w:t>
            </w:r>
            <w:r w:rsidR="00CE73FE">
              <w:rPr>
                <w:color w:val="000000"/>
                <w:sz w:val="20"/>
                <w:szCs w:val="20"/>
                <w:lang w:eastAsia="pt-BR"/>
              </w:rPr>
              <w:t>025</w:t>
            </w:r>
            <w:r w:rsidR="00E224CF"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152133">
              <w:rPr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24CF" w:rsidRPr="00CA6A5B" w:rsidRDefault="00E224CF" w:rsidP="00E224CF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9770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E224CF" w:rsidP="00B5720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B57206">
              <w:rPr>
                <w:b/>
                <w:color w:val="000000"/>
                <w:sz w:val="20"/>
                <w:szCs w:val="20"/>
                <w:lang w:eastAsia="pt-BR"/>
              </w:rPr>
              <w:t>129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Faheína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27C" w:rsidRDefault="00D7327C" w:rsidP="003E3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VAGA - NÃO INSTALADA</w:t>
            </w:r>
          </w:p>
          <w:p w:rsidR="00A26284" w:rsidRDefault="00D7327C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sz w:val="20"/>
                <w:szCs w:val="20"/>
              </w:rPr>
              <w:t xml:space="preserve"> Francisco de Assis Silva  Filho</w:t>
            </w:r>
            <w:r w:rsidRPr="00D7327C">
              <w:rPr>
                <w:b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4A5049" w:rsidP="003E3BDB">
            <w:pPr>
              <w:spacing w:before="0" w:line="240" w:lineRule="auto"/>
              <w:ind w:firstLine="0"/>
              <w:jc w:val="center"/>
            </w:pPr>
            <w:r w:rsidRPr="004A5049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Ilma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Paiva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D70" w:rsidRPr="002B69E4" w:rsidRDefault="007B3D70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A26284" w:rsidRDefault="007B3D70" w:rsidP="007248A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  <w:r w:rsidR="007248A8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248A8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248A8" w:rsidRPr="007248A8">
              <w:rPr>
                <w:b/>
                <w:sz w:val="20"/>
                <w:szCs w:val="20"/>
                <w:lang w:eastAsia="pt-BR"/>
              </w:rPr>
              <w:t xml:space="preserve">- </w:t>
            </w:r>
            <w:r w:rsidR="007248A8" w:rsidRPr="007248A8">
              <w:rPr>
                <w:b/>
                <w:color w:val="auto"/>
                <w:sz w:val="20"/>
                <w:szCs w:val="20"/>
                <w:lang w:eastAsia="pt-BR"/>
              </w:rPr>
              <w:t>Natália Macedo Luna Tavares</w:t>
            </w:r>
            <w:r w:rsidR="007248A8" w:rsidRPr="007248A8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A8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  <w:p w:rsidR="007248A8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7248A8" w:rsidRPr="00CA6A5B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12772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7248A8" w:rsidP="007248A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FF68B7">
              <w:rPr>
                <w:b/>
                <w:color w:val="000000"/>
                <w:sz w:val="20"/>
                <w:szCs w:val="20"/>
                <w:lang w:eastAsia="pt-BR"/>
              </w:rPr>
              <w:t>178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0C5258" w:rsidRDefault="00A26284" w:rsidP="007248A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  <w:r w:rsidR="007248A8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7248A8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248A8" w:rsidRPr="007F1C57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248A8" w:rsidRPr="007248A8">
              <w:rPr>
                <w:b/>
                <w:sz w:val="20"/>
                <w:szCs w:val="20"/>
                <w:lang w:eastAsia="pt-BR"/>
              </w:rPr>
              <w:t xml:space="preserve">- </w:t>
            </w:r>
            <w:r w:rsidR="007248A8" w:rsidRPr="007248A8">
              <w:rPr>
                <w:b/>
                <w:color w:val="000000"/>
                <w:sz w:val="20"/>
                <w:szCs w:val="20"/>
                <w:lang w:eastAsia="pt-BR"/>
              </w:rPr>
              <w:t xml:space="preserve"> André Charles Alcântara Martins Oliveira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A8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</w:p>
          <w:p w:rsidR="007248A8" w:rsidRPr="00CA6A5B" w:rsidRDefault="007248A8" w:rsidP="007248A8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 w:rsidR="00752140">
              <w:rPr>
                <w:b/>
                <w:color w:val="000000"/>
                <w:sz w:val="20"/>
                <w:szCs w:val="20"/>
                <w:lang w:eastAsia="pt-BR"/>
              </w:rPr>
              <w:t xml:space="preserve">nº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12772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7248A8" w:rsidP="007248A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FF68B7">
              <w:rPr>
                <w:b/>
                <w:color w:val="000000"/>
                <w:sz w:val="20"/>
                <w:szCs w:val="20"/>
                <w:lang w:eastAsia="pt-BR"/>
              </w:rPr>
              <w:t>178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5A20A3" w:rsidRDefault="00A26284" w:rsidP="005F404C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5A20A3"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da </w:t>
            </w:r>
            <w:proofErr w:type="gramStart"/>
            <w:r w:rsidRPr="005A20A3">
              <w:rPr>
                <w:color w:val="000000"/>
                <w:sz w:val="20"/>
                <w:szCs w:val="20"/>
                <w:lang w:eastAsia="pt-BR"/>
              </w:rPr>
              <w:t>Silva</w:t>
            </w:r>
            <w:r w:rsidR="005F404C" w:rsidRPr="005A20A3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5F404C" w:rsidRPr="005A20A3">
              <w:rPr>
                <w:b/>
                <w:sz w:val="20"/>
                <w:szCs w:val="20"/>
                <w:lang w:eastAsia="pt-BR"/>
              </w:rPr>
              <w:t>RESPONDENDO Plantão Regional Criminal -</w:t>
            </w:r>
            <w:r w:rsidR="005F404C"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F404C" w:rsidRPr="005A20A3">
              <w:rPr>
                <w:strike/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5F404C" w:rsidRPr="005A20A3">
              <w:rPr>
                <w:strike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5F404C" w:rsidRPr="005A20A3">
              <w:rPr>
                <w:strike/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5F404C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  <w:p w:rsidR="005A20A3" w:rsidRDefault="005A20A3" w:rsidP="005F404C">
            <w:pPr>
              <w:spacing w:before="0" w:line="240" w:lineRule="auto"/>
              <w:ind w:firstLine="0"/>
              <w:jc w:val="center"/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Maria Cristina Lima Lobato </w:t>
            </w:r>
            <w:proofErr w:type="spellStart"/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(permuta com a Dra.  Karine Guará </w:t>
            </w:r>
            <w:proofErr w:type="spellStart"/>
            <w:r w:rsidRPr="005A20A3"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Pereira)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404C" w:rsidRPr="005A20A3" w:rsidRDefault="005F404C" w:rsidP="005F404C">
            <w:pPr>
              <w:spacing w:before="0" w:line="240" w:lineRule="auto"/>
              <w:ind w:firstLine="0"/>
              <w:rPr>
                <w:b/>
                <w:strike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     Processo nº 205082024</w:t>
            </w:r>
          </w:p>
          <w:p w:rsidR="00A26284" w:rsidRPr="005A20A3" w:rsidRDefault="005F404C" w:rsidP="005F404C">
            <w:pPr>
              <w:spacing w:before="0" w:line="240" w:lineRule="auto"/>
              <w:ind w:firstLine="0"/>
              <w:jc w:val="center"/>
              <w:rPr>
                <w:b/>
                <w:strike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DEC – CGMP </w:t>
            </w:r>
            <w:r w:rsidR="005A20A3"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>–</w:t>
            </w:r>
            <w:r w:rsidRPr="005A20A3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1912025</w:t>
            </w:r>
          </w:p>
          <w:p w:rsidR="005A20A3" w:rsidRDefault="005A20A3" w:rsidP="005A20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5A20A3" w:rsidRDefault="005A20A3" w:rsidP="005A20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5A20A3" w:rsidRPr="005A20A3" w:rsidRDefault="005A20A3" w:rsidP="005A20A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Sei nº 95922025-84</w:t>
            </w:r>
          </w:p>
          <w:p w:rsidR="005A20A3" w:rsidRDefault="005A20A3" w:rsidP="005A20A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DEC- CGMP -</w:t>
            </w:r>
            <w:r w:rsidR="001A0E17">
              <w:rPr>
                <w:b/>
                <w:color w:val="000000"/>
                <w:sz w:val="20"/>
                <w:szCs w:val="20"/>
                <w:lang w:eastAsia="pt-BR"/>
              </w:rPr>
              <w:t>10030/2025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5F404C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5F404C" w:rsidRPr="007F1C57">
              <w:rPr>
                <w:b/>
                <w:sz w:val="20"/>
                <w:szCs w:val="20"/>
                <w:lang w:eastAsia="pt-BR"/>
              </w:rPr>
              <w:t>RESPONDENDO Plantão Regional Criminal</w:t>
            </w:r>
            <w:r w:rsidR="005F404C">
              <w:rPr>
                <w:b/>
                <w:sz w:val="20"/>
                <w:szCs w:val="20"/>
                <w:lang w:eastAsia="pt-BR"/>
              </w:rPr>
              <w:t xml:space="preserve"> -</w:t>
            </w:r>
            <w:r w:rsidR="005F404C">
              <w:rPr>
                <w:color w:val="000000"/>
                <w:sz w:val="20"/>
                <w:szCs w:val="20"/>
                <w:lang w:eastAsia="pt-BR"/>
              </w:rPr>
              <w:t xml:space="preserve">  Érica Ellen </w:t>
            </w:r>
            <w:proofErr w:type="spellStart"/>
            <w:r w:rsidR="005F404C">
              <w:rPr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="005F404C">
              <w:rPr>
                <w:color w:val="000000"/>
                <w:sz w:val="20"/>
                <w:szCs w:val="20"/>
                <w:lang w:eastAsia="pt-BR"/>
              </w:rPr>
              <w:t xml:space="preserve"> da Silva</w:t>
            </w:r>
            <w:r w:rsidR="005F404C" w:rsidRPr="007248A8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F404C" w:rsidRPr="00CA6A5B" w:rsidRDefault="005F404C" w:rsidP="005F404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nº 20508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4</w:t>
            </w:r>
          </w:p>
          <w:p w:rsidR="00A26284" w:rsidRDefault="005F404C" w:rsidP="005F404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191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63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5A20A3" w:rsidP="005A20A3">
            <w:pPr>
              <w:spacing w:before="0" w:line="240" w:lineRule="auto"/>
              <w:ind w:firstLine="0"/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</w:t>
            </w:r>
            <w:r w:rsidR="00956F89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Promotora </w:t>
            </w:r>
            <w:r w:rsidR="00956F89" w:rsidRPr="00956F89">
              <w:rPr>
                <w:b/>
                <w:color w:val="000000"/>
                <w:sz w:val="20"/>
                <w:szCs w:val="20"/>
                <w:lang w:eastAsia="pt-BR"/>
              </w:rPr>
              <w:t>Karine</w:t>
            </w: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Guará </w:t>
            </w:r>
            <w:proofErr w:type="spellStart"/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Pereira </w:t>
            </w: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(permuta com a Dra.  </w:t>
            </w:r>
            <w:r w:rsidR="00A26284">
              <w:rPr>
                <w:color w:val="000000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A26284">
              <w:rPr>
                <w:color w:val="000000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Pr="005A20A3" w:rsidRDefault="005A20A3" w:rsidP="003E3BD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Sei nº 95922025-84</w:t>
            </w:r>
          </w:p>
          <w:p w:rsidR="005A20A3" w:rsidRDefault="005A20A3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DEC- CGMP </w:t>
            </w:r>
            <w:r w:rsidR="001A0E17" w:rsidRPr="001A0E17">
              <w:rPr>
                <w:b/>
                <w:color w:val="000000"/>
                <w:sz w:val="20"/>
                <w:szCs w:val="20"/>
                <w:lang w:eastAsia="pt-BR"/>
              </w:rPr>
              <w:t>–</w:t>
            </w:r>
            <w:r w:rsidRPr="001A0E17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A0E17" w:rsidRPr="001A0E17">
              <w:rPr>
                <w:b/>
                <w:color w:val="000000"/>
                <w:sz w:val="20"/>
                <w:szCs w:val="20"/>
                <w:lang w:eastAsia="pt-BR"/>
              </w:rPr>
              <w:t>10030/2025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Faheína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uppressAutoHyphens w:val="0"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1.ª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Silva 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2.ª </w:t>
            </w:r>
            <w:r>
              <w:rPr>
                <w:sz w:val="20"/>
                <w:szCs w:val="20"/>
              </w:rPr>
              <w:t>Barreirinhas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327C" w:rsidRDefault="00D7327C" w:rsidP="003E3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VAGA - NÃO INSTALADA</w:t>
            </w:r>
          </w:p>
          <w:p w:rsidR="00A26284" w:rsidRDefault="00D7327C" w:rsidP="003E3BDB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sz w:val="20"/>
                <w:szCs w:val="20"/>
              </w:rPr>
              <w:t xml:space="preserve"> Francisco de Assis Silva  Filho</w:t>
            </w:r>
            <w:r w:rsidRPr="00D7327C">
              <w:rPr>
                <w:b/>
                <w:sz w:val="20"/>
                <w:szCs w:val="20"/>
              </w:rPr>
              <w:t>(1ª PJ Barreirinhas)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4A5049" w:rsidP="003E3BDB">
            <w:pPr>
              <w:spacing w:before="0" w:line="240" w:lineRule="auto"/>
              <w:ind w:firstLine="0"/>
              <w:jc w:val="center"/>
            </w:pPr>
            <w:r w:rsidRPr="004A5049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2.ª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1D5B" w:rsidRDefault="00481D5B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A26284" w:rsidRDefault="00481D5B" w:rsidP="00481D5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 w:rsidR="00BB5D9C" w:rsidRPr="004A5049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BB5D9C" w:rsidRPr="004A5049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D70" w:rsidRPr="002B69E4" w:rsidRDefault="007B3D70" w:rsidP="003E3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B69E4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  <w:proofErr w:type="spellStart"/>
            <w:r w:rsidRPr="002B69E4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2B69E4">
              <w:rPr>
                <w:color w:val="FF0000"/>
                <w:sz w:val="20"/>
                <w:szCs w:val="20"/>
                <w:lang w:eastAsia="pt-BR"/>
              </w:rPr>
              <w:t>/Criminal</w:t>
            </w:r>
          </w:p>
          <w:p w:rsidR="00A26284" w:rsidRDefault="007B3D70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André Charles Alcântara M. Oliveira</w:t>
            </w:r>
            <w:r w:rsidRPr="007B3D70">
              <w:rPr>
                <w:b/>
                <w:color w:val="000000"/>
                <w:sz w:val="20"/>
                <w:szCs w:val="20"/>
                <w:lang w:eastAsia="pt-BR"/>
              </w:rPr>
              <w:t>(PJ Vargem Grande)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bookmarkStart w:id="0" w:name="_GoBack" w:colFirst="0" w:colLast="2"/>
            <w:r>
              <w:rPr>
                <w:color w:val="000000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Pr="000C5258" w:rsidRDefault="00A26284" w:rsidP="003E3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C5258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bookmarkEnd w:id="0"/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João José e Silva Veras</w:t>
            </w:r>
            <w:r w:rsidR="00F92BFE" w:rsidRPr="007F1C57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F92BFE" w:rsidRPr="007F1C57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F92BFE" w:rsidRPr="00F92BFE">
              <w:rPr>
                <w:b/>
                <w:sz w:val="20"/>
                <w:szCs w:val="20"/>
                <w:lang w:eastAsia="pt-BR"/>
              </w:rPr>
              <w:t>Criminal -</w:t>
            </w:r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 xml:space="preserve"> Érica Ellen </w:t>
            </w:r>
            <w:proofErr w:type="spellStart"/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 xml:space="preserve"> da Silva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2BFE" w:rsidRPr="00CA6A5B" w:rsidRDefault="00F92BFE" w:rsidP="00F92BFE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8874/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  <w:p w:rsidR="00A26284" w:rsidRDefault="00F92BFE" w:rsidP="00F92BFE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 xml:space="preserve"> – CGMP - </w:t>
            </w:r>
            <w:r w:rsidR="00816F99">
              <w:rPr>
                <w:b/>
                <w:color w:val="000000"/>
                <w:sz w:val="20"/>
                <w:szCs w:val="20"/>
                <w:lang w:eastAsia="pt-BR"/>
              </w:rPr>
              <w:t>121</w:t>
            </w:r>
            <w:r w:rsidRPr="00CA6A5B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A26284" w:rsidP="00F145CD">
            <w:pPr>
              <w:spacing w:before="240" w:line="240" w:lineRule="auto"/>
              <w:ind w:firstLine="0"/>
              <w:jc w:val="center"/>
            </w:pPr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>Beckman</w:t>
            </w:r>
            <w:proofErr w:type="spellEnd"/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 xml:space="preserve"> da </w:t>
            </w:r>
            <w:proofErr w:type="gramStart"/>
            <w:r w:rsidRPr="00F145CD">
              <w:rPr>
                <w:strike/>
                <w:color w:val="000000"/>
                <w:sz w:val="20"/>
                <w:szCs w:val="20"/>
                <w:lang w:eastAsia="pt-BR"/>
              </w:rPr>
              <w:t>Silva</w:t>
            </w:r>
            <w:r w:rsidR="00F92BFE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F92BFE" w:rsidRPr="00F145CD">
              <w:rPr>
                <w:b/>
                <w:strike/>
                <w:sz w:val="20"/>
                <w:szCs w:val="20"/>
                <w:lang w:eastAsia="pt-BR"/>
              </w:rPr>
              <w:t>RESPONDENDO Plantão Regional Criminal -</w:t>
            </w:r>
            <w:r w:rsidR="005A275B" w:rsidRPr="00F145CD">
              <w:rPr>
                <w:strike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A275B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5A275B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5A275B" w:rsidRPr="00F145CD">
              <w:rPr>
                <w:b/>
                <w:strike/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5A275B" w:rsidRPr="00F92BFE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2BFE" w:rsidRPr="00F92BF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F145CD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De reponsabilidade d</w:t>
            </w:r>
            <w:r w:rsidR="00F145CD">
              <w:rPr>
                <w:b/>
                <w:color w:val="000000"/>
                <w:sz w:val="20"/>
                <w:szCs w:val="20"/>
                <w:lang w:eastAsia="pt-BR"/>
              </w:rPr>
              <w:t>o</w:t>
            </w:r>
            <w:r w:rsidR="00F145CD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Promotor </w:t>
            </w:r>
            <w:r w:rsidR="00F145CD">
              <w:rPr>
                <w:b/>
                <w:color w:val="000000"/>
                <w:sz w:val="20"/>
                <w:szCs w:val="20"/>
                <w:lang w:eastAsia="pt-BR"/>
              </w:rPr>
              <w:t>João José e Silva Veras</w:t>
            </w:r>
            <w:r w:rsidR="00F145CD"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145CD" w:rsidRPr="005A20A3">
              <w:rPr>
                <w:color w:val="000000"/>
                <w:sz w:val="20"/>
                <w:szCs w:val="20"/>
                <w:lang w:eastAsia="pt-BR"/>
              </w:rPr>
              <w:t xml:space="preserve">(permuta com a Dra. </w:t>
            </w:r>
            <w:r w:rsidR="00F145CD">
              <w:rPr>
                <w:color w:val="000000"/>
                <w:sz w:val="20"/>
                <w:szCs w:val="20"/>
                <w:lang w:eastAsia="pt-BR"/>
              </w:rPr>
              <w:t xml:space="preserve"> Karine Guará </w:t>
            </w:r>
            <w:proofErr w:type="spellStart"/>
            <w:r w:rsidR="00F145CD">
              <w:rPr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="00F145CD">
              <w:rPr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="00F145CD"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145CD">
              <w:rPr>
                <w:color w:val="000000"/>
                <w:sz w:val="20"/>
                <w:szCs w:val="20"/>
                <w:lang w:eastAsia="pt-BR"/>
              </w:rPr>
              <w:t>)</w:t>
            </w:r>
            <w:r w:rsidR="00F145CD"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2BFE" w:rsidRPr="00F145CD" w:rsidRDefault="00F92BFE" w:rsidP="00F92BFE">
            <w:pPr>
              <w:spacing w:before="0" w:line="240" w:lineRule="auto"/>
              <w:ind w:firstLine="0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</w:t>
            </w: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Processo 8874/2025</w:t>
            </w:r>
          </w:p>
          <w:p w:rsidR="00A26284" w:rsidRPr="00F145CD" w:rsidRDefault="00F92BFE" w:rsidP="00F92BFE">
            <w:pPr>
              <w:spacing w:before="0" w:line="240" w:lineRule="auto"/>
              <w:ind w:firstLine="0"/>
              <w:rPr>
                <w:b/>
                <w:strike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 xml:space="preserve">      DEC – CGMP </w:t>
            </w:r>
            <w:r w:rsidR="005A275B"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–</w:t>
            </w: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 xml:space="preserve"> </w:t>
            </w:r>
            <w:r w:rsidR="00816F99"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121</w:t>
            </w:r>
            <w:r w:rsidRPr="00F145CD">
              <w:rPr>
                <w:b/>
                <w:strike/>
                <w:color w:val="auto"/>
                <w:sz w:val="20"/>
                <w:szCs w:val="20"/>
                <w:lang w:eastAsia="pt-BR"/>
              </w:rPr>
              <w:t>2025</w:t>
            </w:r>
          </w:p>
          <w:p w:rsidR="00F145CD" w:rsidRDefault="00F145CD" w:rsidP="005A275B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</w:t>
            </w:r>
          </w:p>
          <w:p w:rsidR="005A275B" w:rsidRPr="00F145CD" w:rsidRDefault="00F145CD" w:rsidP="005A275B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   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5A275B" w:rsidRPr="00F145CD">
              <w:rPr>
                <w:b/>
                <w:color w:val="auto"/>
                <w:sz w:val="20"/>
                <w:szCs w:val="20"/>
                <w:lang w:eastAsia="pt-BR"/>
              </w:rPr>
              <w:t>SEI-PROC. 1707/2025-32</w:t>
            </w:r>
          </w:p>
          <w:p w:rsidR="005A275B" w:rsidRPr="00F145CD" w:rsidRDefault="005A275B" w:rsidP="005A275B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 DEC–CGMP </w:t>
            </w:r>
            <w:r w:rsidR="00F145CD" w:rsidRPr="00F145CD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F145CD" w:rsidRPr="00F145CD">
              <w:rPr>
                <w:b/>
                <w:color w:val="auto"/>
                <w:sz w:val="20"/>
                <w:szCs w:val="20"/>
                <w:lang w:eastAsia="pt-BR"/>
              </w:rPr>
              <w:t>10084/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A26284" w:rsidTr="00EC7E9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284" w:rsidRDefault="00F145CD" w:rsidP="00F145CD">
            <w:pPr>
              <w:spacing w:before="240" w:line="240" w:lineRule="auto"/>
              <w:ind w:firstLine="0"/>
              <w:jc w:val="center"/>
            </w:pP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>De reponsabilidade d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a</w:t>
            </w: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145CD">
              <w:rPr>
                <w:b/>
                <w:color w:val="000000"/>
                <w:sz w:val="20"/>
                <w:szCs w:val="20"/>
                <w:lang w:eastAsia="pt-BR"/>
              </w:rPr>
              <w:t xml:space="preserve">Promotora  Karine Guará </w:t>
            </w:r>
            <w:proofErr w:type="spellStart"/>
            <w:r w:rsidRPr="00F145CD">
              <w:rPr>
                <w:b/>
                <w:color w:val="000000"/>
                <w:sz w:val="20"/>
                <w:szCs w:val="20"/>
                <w:lang w:eastAsia="pt-BR"/>
              </w:rPr>
              <w:t>Brusaca</w:t>
            </w:r>
            <w:proofErr w:type="spellEnd"/>
            <w:r w:rsidRPr="00F145CD">
              <w:rPr>
                <w:b/>
                <w:color w:val="000000"/>
                <w:sz w:val="20"/>
                <w:szCs w:val="20"/>
                <w:lang w:eastAsia="pt-BR"/>
              </w:rPr>
              <w:t xml:space="preserve"> Pereira</w:t>
            </w: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A20A3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A20A3">
              <w:rPr>
                <w:color w:val="000000"/>
                <w:sz w:val="20"/>
                <w:szCs w:val="20"/>
                <w:lang w:eastAsia="pt-BR"/>
              </w:rPr>
              <w:t xml:space="preserve">(permuta com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145CD">
              <w:rPr>
                <w:color w:val="000000"/>
                <w:sz w:val="20"/>
                <w:szCs w:val="20"/>
                <w:lang w:eastAsia="pt-BR"/>
              </w:rPr>
              <w:t>João José e Silva Veras)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26284" w:rsidRDefault="00A26284" w:rsidP="003E3BD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275B" w:rsidRPr="00F145CD" w:rsidRDefault="00F145CD" w:rsidP="005A275B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   </w:t>
            </w:r>
            <w:r w:rsidR="005A275B" w:rsidRPr="00F145CD">
              <w:rPr>
                <w:b/>
                <w:color w:val="auto"/>
                <w:sz w:val="20"/>
                <w:szCs w:val="20"/>
                <w:lang w:eastAsia="pt-BR"/>
              </w:rPr>
              <w:t>SEI-PROC. 1707/2025-32</w:t>
            </w:r>
          </w:p>
          <w:p w:rsidR="00A26284" w:rsidRPr="00F145CD" w:rsidRDefault="005A275B" w:rsidP="00F145C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 xml:space="preserve">      DEC– GMP -</w:t>
            </w:r>
            <w:r w:rsidR="00F145CD" w:rsidRPr="00F145CD">
              <w:rPr>
                <w:b/>
                <w:color w:val="auto"/>
                <w:sz w:val="20"/>
                <w:szCs w:val="20"/>
                <w:lang w:eastAsia="pt-BR"/>
              </w:rPr>
              <w:t>10084/</w:t>
            </w:r>
            <w:r w:rsidRPr="00F145CD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51022" w:rsidTr="00EC7E9C">
        <w:trPr>
          <w:trHeight w:val="369"/>
        </w:trPr>
        <w:tc>
          <w:tcPr>
            <w:tcW w:w="878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51022" w:rsidRDefault="00851022" w:rsidP="003E3BDB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51022" w:rsidRDefault="00851022" w:rsidP="003E3BDB">
            <w:pPr>
              <w:spacing w:before="0" w:line="240" w:lineRule="auto"/>
              <w:ind w:firstLine="0"/>
              <w:jc w:val="center"/>
            </w:pPr>
          </w:p>
        </w:tc>
      </w:tr>
    </w:tbl>
    <w:p w:rsidR="00343FB3" w:rsidRDefault="00343FB3">
      <w:pPr>
        <w:spacing w:before="0" w:after="160"/>
        <w:ind w:firstLine="0"/>
        <w:jc w:val="center"/>
      </w:pPr>
    </w:p>
    <w:p w:rsidR="00343FB3" w:rsidRDefault="00343FB3">
      <w:pPr>
        <w:pStyle w:val="Assinaturaalta"/>
      </w:pPr>
    </w:p>
    <w:sectPr w:rsidR="00343FB3">
      <w:headerReference w:type="default" r:id="rId7"/>
      <w:footerReference w:type="default" r:id="rId8"/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27" w:rsidRDefault="006E4FAB">
      <w:pPr>
        <w:spacing w:before="0" w:line="240" w:lineRule="auto"/>
      </w:pPr>
      <w:r>
        <w:separator/>
      </w:r>
    </w:p>
  </w:endnote>
  <w:endnote w:type="continuationSeparator" w:id="0">
    <w:p w:rsidR="00205727" w:rsidRDefault="006E4F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B3" w:rsidRDefault="00343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27" w:rsidRDefault="006E4FAB">
      <w:pPr>
        <w:spacing w:before="0" w:line="240" w:lineRule="auto"/>
      </w:pPr>
      <w:r>
        <w:separator/>
      </w:r>
    </w:p>
  </w:footnote>
  <w:footnote w:type="continuationSeparator" w:id="0">
    <w:p w:rsidR="00205727" w:rsidRDefault="006E4F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B3" w:rsidRDefault="00343FB3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127"/>
    <w:multiLevelType w:val="multilevel"/>
    <w:tmpl w:val="AE8E1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B3"/>
    <w:rsid w:val="00027B3F"/>
    <w:rsid w:val="000C5258"/>
    <w:rsid w:val="00116875"/>
    <w:rsid w:val="00152133"/>
    <w:rsid w:val="00161F58"/>
    <w:rsid w:val="001A0E17"/>
    <w:rsid w:val="00205727"/>
    <w:rsid w:val="00213DD9"/>
    <w:rsid w:val="00232B60"/>
    <w:rsid w:val="002B0A36"/>
    <w:rsid w:val="00343FB3"/>
    <w:rsid w:val="00370C01"/>
    <w:rsid w:val="00383FBA"/>
    <w:rsid w:val="00390187"/>
    <w:rsid w:val="003901DC"/>
    <w:rsid w:val="003E3BDB"/>
    <w:rsid w:val="00422229"/>
    <w:rsid w:val="00467BEB"/>
    <w:rsid w:val="00474D60"/>
    <w:rsid w:val="00481D5B"/>
    <w:rsid w:val="004A5049"/>
    <w:rsid w:val="004D4577"/>
    <w:rsid w:val="005A20A3"/>
    <w:rsid w:val="005A275B"/>
    <w:rsid w:val="005F404C"/>
    <w:rsid w:val="0062171E"/>
    <w:rsid w:val="006B74B2"/>
    <w:rsid w:val="006E4FAB"/>
    <w:rsid w:val="007248A8"/>
    <w:rsid w:val="00752140"/>
    <w:rsid w:val="00787994"/>
    <w:rsid w:val="007B3D70"/>
    <w:rsid w:val="00816F99"/>
    <w:rsid w:val="00851022"/>
    <w:rsid w:val="00892076"/>
    <w:rsid w:val="00914824"/>
    <w:rsid w:val="00955D3D"/>
    <w:rsid w:val="00956F89"/>
    <w:rsid w:val="009B3556"/>
    <w:rsid w:val="009B4CB6"/>
    <w:rsid w:val="00A030ED"/>
    <w:rsid w:val="00A26284"/>
    <w:rsid w:val="00A40B4B"/>
    <w:rsid w:val="00A51659"/>
    <w:rsid w:val="00AC47AE"/>
    <w:rsid w:val="00AF599F"/>
    <w:rsid w:val="00B57206"/>
    <w:rsid w:val="00BB5D9C"/>
    <w:rsid w:val="00CA007C"/>
    <w:rsid w:val="00CA33C5"/>
    <w:rsid w:val="00CA6A5B"/>
    <w:rsid w:val="00CD470A"/>
    <w:rsid w:val="00CE73FE"/>
    <w:rsid w:val="00D52270"/>
    <w:rsid w:val="00D559FA"/>
    <w:rsid w:val="00D7327C"/>
    <w:rsid w:val="00E117B1"/>
    <w:rsid w:val="00E224CF"/>
    <w:rsid w:val="00E27CF6"/>
    <w:rsid w:val="00EC07A6"/>
    <w:rsid w:val="00EC7E9C"/>
    <w:rsid w:val="00F145CD"/>
    <w:rsid w:val="00F310E1"/>
    <w:rsid w:val="00F37E97"/>
    <w:rsid w:val="00F92BF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2867-84AE-4024-A75E-775070E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3</Pages>
  <Words>1650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92</cp:revision>
  <cp:lastPrinted>2023-07-21T09:09:00Z</cp:lastPrinted>
  <dcterms:created xsi:type="dcterms:W3CDTF">2022-09-01T19:29:00Z</dcterms:created>
  <dcterms:modified xsi:type="dcterms:W3CDTF">2025-10-16T12:45:00Z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